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DF" w:rsidRPr="00404AB0" w:rsidRDefault="00785DDF" w:rsidP="00785DDF">
      <w:pPr>
        <w:jc w:val="center"/>
        <w:rPr>
          <w:rFonts w:ascii="Bradley Hand ITC" w:hAnsi="Bradley Hand ITC"/>
          <w:b/>
          <w:sz w:val="72"/>
          <w:szCs w:val="72"/>
        </w:rPr>
      </w:pPr>
      <w:r w:rsidRPr="00404AB0">
        <w:rPr>
          <w:rFonts w:ascii="Bradley Hand ITC" w:hAnsi="Bradley Hand ITC"/>
          <w:b/>
          <w:sz w:val="72"/>
          <w:szCs w:val="72"/>
        </w:rPr>
        <w:t>Associations</w:t>
      </w:r>
    </w:p>
    <w:p w:rsidR="00785DDF" w:rsidRPr="00404AB0" w:rsidRDefault="00785DDF" w:rsidP="00785DDF">
      <w:pPr>
        <w:rPr>
          <w:rFonts w:ascii="Bradley Hand ITC" w:hAnsi="Bradley Hand ITC"/>
          <w:b/>
          <w:sz w:val="40"/>
          <w:szCs w:val="40"/>
        </w:rPr>
      </w:pPr>
      <w:r w:rsidRPr="00404AB0">
        <w:rPr>
          <w:rFonts w:ascii="Bradley Hand ITC" w:hAnsi="Bradley Hand ITC"/>
          <w:b/>
          <w:sz w:val="40"/>
          <w:szCs w:val="40"/>
        </w:rPr>
        <w:t>Have your child tell you an object that goes with words listed below.  Use these words as you play your child’s favorite game or let them collect tokens (coins) for each correct answer that they can give.</w:t>
      </w:r>
    </w:p>
    <w:p w:rsidR="00785DDF" w:rsidRDefault="00785DDF" w:rsidP="00785DDF">
      <w:pPr>
        <w:rPr>
          <w:rFonts w:ascii="Comic Sans MS" w:hAnsi="Comic Sans MS"/>
          <w:b/>
          <w:sz w:val="48"/>
          <w:szCs w:val="48"/>
        </w:rPr>
      </w:pPr>
      <w:r>
        <w:rPr>
          <w:rFonts w:ascii="Comic Sans MS" w:hAnsi="Comic Sans MS"/>
          <w:b/>
          <w:sz w:val="48"/>
          <w:szCs w:val="48"/>
        </w:rPr>
        <w:t>Say: What goes with a………….</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Sock</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Hand</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Table</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Comb</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Pencil</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Horse</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Bread</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Peanut Butter</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Fishing Pole</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Salt</w:t>
      </w:r>
    </w:p>
    <w:p w:rsidR="00785DDF"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Toothpaste</w:t>
      </w:r>
    </w:p>
    <w:p w:rsidR="00785DDF" w:rsidRPr="005B5599" w:rsidRDefault="00785DDF" w:rsidP="00785DDF">
      <w:pPr>
        <w:pStyle w:val="ListParagraph"/>
        <w:numPr>
          <w:ilvl w:val="0"/>
          <w:numId w:val="1"/>
        </w:numPr>
        <w:rPr>
          <w:rFonts w:ascii="Comic Sans MS" w:hAnsi="Comic Sans MS"/>
          <w:b/>
          <w:sz w:val="48"/>
          <w:szCs w:val="48"/>
        </w:rPr>
      </w:pPr>
      <w:r>
        <w:rPr>
          <w:rFonts w:ascii="Comic Sans MS" w:hAnsi="Comic Sans MS"/>
          <w:b/>
          <w:sz w:val="48"/>
          <w:szCs w:val="48"/>
        </w:rPr>
        <w:t>Spider</w:t>
      </w:r>
      <w:bookmarkStart w:id="0" w:name="_GoBack"/>
      <w:bookmarkEnd w:id="0"/>
    </w:p>
    <w:sectPr w:rsidR="00785DDF" w:rsidRPr="005B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470C2"/>
    <w:multiLevelType w:val="hybridMultilevel"/>
    <w:tmpl w:val="2312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DF"/>
    <w:rsid w:val="00785DDF"/>
    <w:rsid w:val="0093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AC76-35EC-46D1-AD85-A517DD08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 Tracy</dc:creator>
  <cp:keywords/>
  <dc:description/>
  <cp:lastModifiedBy>Adler, Tracy</cp:lastModifiedBy>
  <cp:revision>1</cp:revision>
  <dcterms:created xsi:type="dcterms:W3CDTF">2020-04-02T14:30:00Z</dcterms:created>
  <dcterms:modified xsi:type="dcterms:W3CDTF">2020-04-02T14:30:00Z</dcterms:modified>
</cp:coreProperties>
</file>